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5. 活动五：大班体育游戏“平板运球”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发展手眼协调和身体平衡的能力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能够按照游戏规则完成游戏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体验合作游戏的愉快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发展手眼协调和身体平衡的能力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乒乓球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球拍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梅花桩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身体准备活动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今天向大家介绍一个新玩具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乒乓球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在游戏之前我们先活动一下身体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教师带领幼儿活动身体各部位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单人托球走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每位幼儿人手一个球拍和乒乓球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在往返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米左右的路上行走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保持平衡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保持球不落地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途中不能用手扶球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单人托球障碍走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在往返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米的路上摆放梅花桩和平衡木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幼儿使用球拍托球迈过梅花桩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走过平衡木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如果乒乓球落地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捡球后重新回到起点继续游戏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双人托球走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两名幼儿一组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共同抬着一块平板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把乒乓球放在板上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两人横走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共同把球运走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保证快速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游戏四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组队障碍走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全班幼儿分成四组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进行托球障碍比赛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一名幼儿完成托球走后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第二名幼儿接力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中途掉球时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回到起点重新出发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哪组最快哪组获胜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放松身体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今天我们做了许多游戏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我们一起放松一下胳膊和手指吧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（1）请对教学环节设计进行反思。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活动的目标是练习手眼协调和身体平衡能力。在活动中我设计了四个游戏来完成目标，第一个游戏是单人托球走，第二个游戏是单人托球障碍走，第三个游戏是双人托球走，第四个游戏是具有竞争性的组队障碍走。四个游戏的难度逐渐增大，从单人游戏到合作游戏，体现了大班幼儿的年龄特点。另外，根据体育游戏的要求，在游戏开始之前，带领幼儿做好身体准备活动，在游戏之后带领幼儿放松身体，使肌肉得以放松和舒缓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（2）在游戏中如何引导幼儿遵守游戏规则？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游戏活动属于规则游戏，在游戏中要求幼儿行进途中不掉球、不用手扶球，当中途出现掉球的时候，要求幼儿捡球之后重新开始游戏。大班幼儿喜欢比赛，好胜心强，在比赛的过程中往往出现不遵守游戏规则的现象，在活动组织时教师可采取以下策略：第一，设置裁判员角色，起到幼儿互相监督的作用；第二，在组织活动前教师务必和幼儿讲清游戏规则，同时要提醒幼儿如果不能遵守游戏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规则，那么要停游戏一次。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62423D1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